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C62D8" w14:textId="5A9EE963" w:rsidR="000127B4" w:rsidRDefault="00EF1F12" w:rsidP="00430496">
      <w:pPr>
        <w:widowControl/>
        <w:shd w:val="clear" w:color="auto" w:fill="FFFFFF"/>
        <w:rPr>
          <w:rFonts w:ascii="微軟正黑體" w:eastAsia="微軟正黑體" w:hAnsi="微軟正黑體" w:cs="Helvetica"/>
          <w:noProof/>
          <w:color w:val="555555"/>
          <w:kern w:val="0"/>
          <w:szCs w:val="24"/>
          <w:u w:val="single"/>
        </w:rPr>
      </w:pPr>
      <w:r w:rsidRPr="00EB6C40">
        <w:rPr>
          <w:rFonts w:ascii="微軟正黑體" w:eastAsia="微軟正黑體" w:hAnsi="微軟正黑體" w:cs="Helvetica"/>
          <w:noProof/>
          <w:color w:val="555555"/>
          <w:kern w:val="0"/>
          <w:szCs w:val="24"/>
        </w:rPr>
        <w:drawing>
          <wp:inline distT="0" distB="0" distL="0" distR="0" wp14:anchorId="7FCAEA31" wp14:editId="53C15647">
            <wp:extent cx="5631180" cy="1136343"/>
            <wp:effectExtent l="0" t="0" r="7620" b="698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4912" cy="1143150"/>
                    </a:xfrm>
                    <a:prstGeom prst="rect">
                      <a:avLst/>
                    </a:prstGeom>
                    <a:noFill/>
                  </pic:spPr>
                </pic:pic>
              </a:graphicData>
            </a:graphic>
          </wp:inline>
        </w:drawing>
      </w:r>
    </w:p>
    <w:p w14:paraId="6974F9F1" w14:textId="77777777" w:rsidR="005C0C2A" w:rsidRDefault="005C0C2A" w:rsidP="00430496">
      <w:pPr>
        <w:widowControl/>
        <w:shd w:val="clear" w:color="auto" w:fill="FFFFFF"/>
        <w:rPr>
          <w:rFonts w:ascii="微軟正黑體" w:eastAsia="微軟正黑體" w:hAnsi="微軟正黑體" w:cs="Helvetica"/>
          <w:color w:val="555555"/>
          <w:kern w:val="0"/>
          <w:szCs w:val="24"/>
          <w:highlight w:val="yellow"/>
          <w:u w:val="single"/>
        </w:rPr>
      </w:pPr>
    </w:p>
    <w:p w14:paraId="3CF7BA58" w14:textId="5076154F" w:rsidR="00F839D2" w:rsidRPr="00C82AD9" w:rsidRDefault="00430496" w:rsidP="00430496">
      <w:pPr>
        <w:widowControl/>
        <w:shd w:val="clear" w:color="auto" w:fill="FFFFFF"/>
        <w:rPr>
          <w:rFonts w:ascii="微軟正黑體" w:eastAsia="微軟正黑體" w:hAnsi="微軟正黑體" w:cs="Helvetica"/>
          <w:color w:val="555555"/>
          <w:kern w:val="0"/>
          <w:szCs w:val="24"/>
          <w:u w:val="single"/>
        </w:rPr>
      </w:pPr>
      <w:r w:rsidRPr="00430496">
        <w:rPr>
          <w:rFonts w:ascii="微軟正黑體" w:eastAsia="微軟正黑體" w:hAnsi="微軟正黑體" w:cs="Helvetica" w:hint="eastAsia"/>
          <w:color w:val="555555"/>
          <w:kern w:val="0"/>
          <w:szCs w:val="24"/>
          <w:highlight w:val="yellow"/>
          <w:u w:val="single"/>
        </w:rPr>
        <w:t>*企業簡介/產業別</w:t>
      </w:r>
      <w:r w:rsidRPr="00C82AD9">
        <w:rPr>
          <w:rFonts w:ascii="微軟正黑體" w:eastAsia="微軟正黑體" w:hAnsi="微軟正黑體" w:cs="Helvetica" w:hint="eastAsia"/>
          <w:color w:val="555555"/>
          <w:kern w:val="0"/>
          <w:szCs w:val="24"/>
          <w:highlight w:val="yellow"/>
          <w:u w:val="single"/>
        </w:rPr>
        <w:t>:</w:t>
      </w:r>
      <w:r w:rsidRPr="00C82AD9">
        <w:rPr>
          <w:rFonts w:ascii="微軟正黑體" w:eastAsia="微軟正黑體" w:hAnsi="微軟正黑體" w:cs="Helvetica" w:hint="eastAsia"/>
          <w:color w:val="555555"/>
          <w:kern w:val="0"/>
          <w:szCs w:val="24"/>
          <w:u w:val="single"/>
        </w:rPr>
        <w:t xml:space="preserve"> </w:t>
      </w:r>
    </w:p>
    <w:p w14:paraId="34BFBDBB" w14:textId="3C58FD3C" w:rsidR="00430496" w:rsidRPr="00F839D2" w:rsidRDefault="00430496" w:rsidP="00430496">
      <w:pPr>
        <w:widowControl/>
        <w:shd w:val="clear" w:color="auto" w:fill="FFFFFF"/>
        <w:rPr>
          <w:rFonts w:ascii="標楷體" w:eastAsia="標楷體" w:hAnsi="標楷體"/>
        </w:rPr>
      </w:pPr>
      <w:r w:rsidRPr="00F839D2">
        <w:rPr>
          <w:rFonts w:ascii="標楷體" w:eastAsia="標楷體" w:hAnsi="標楷體" w:hint="eastAsia"/>
        </w:rPr>
        <w:t>保誠人壽/金融保險業</w:t>
      </w:r>
    </w:p>
    <w:p w14:paraId="0A7A0AB7" w14:textId="77777777" w:rsidR="00430496" w:rsidRPr="00430496" w:rsidRDefault="00430496" w:rsidP="00430496">
      <w:pPr>
        <w:widowControl/>
        <w:shd w:val="clear" w:color="auto" w:fill="FFFFFF"/>
        <w:rPr>
          <w:rFonts w:ascii="Helvetica" w:eastAsia="新細明體" w:hAnsi="Helvetica" w:cs="Helvetica"/>
          <w:color w:val="555555"/>
          <w:kern w:val="0"/>
          <w:sz w:val="21"/>
          <w:szCs w:val="21"/>
          <w:u w:val="single"/>
        </w:rPr>
      </w:pPr>
      <w:r w:rsidRPr="00430496">
        <w:rPr>
          <w:rFonts w:ascii="微軟正黑體" w:eastAsia="微軟正黑體" w:hAnsi="微軟正黑體" w:cs="Helvetica" w:hint="eastAsia"/>
          <w:color w:val="555555"/>
          <w:kern w:val="0"/>
          <w:szCs w:val="24"/>
          <w:highlight w:val="yellow"/>
          <w:u w:val="single"/>
        </w:rPr>
        <w:t>*職務類型及內容說明</w:t>
      </w:r>
    </w:p>
    <w:p w14:paraId="598394CF" w14:textId="22D5740D" w:rsidR="00B6069B" w:rsidRPr="008F0EF0" w:rsidRDefault="00B6069B" w:rsidP="008F0EF0">
      <w:pPr>
        <w:spacing w:after="100" w:afterAutospacing="1" w:line="160" w:lineRule="atLeast"/>
        <w:rPr>
          <w:rFonts w:ascii="標楷體" w:eastAsia="標楷體" w:hAnsi="標楷體"/>
        </w:rPr>
      </w:pPr>
      <w:r w:rsidRPr="008F0EF0">
        <w:rPr>
          <w:rFonts w:ascii="標楷體" w:eastAsia="標楷體" w:hAnsi="標楷體" w:hint="eastAsia"/>
        </w:rPr>
        <w:t>只要你是研究所應屆畢業生，或是工作資歷兩年以下之新鮮人，對壽險業充滿熱忱，具高企圖心、抗壓性，優秀的團隊合作與溝通協調能力，歡迎你加入儲備幹部計畫，挑戰自我！</w:t>
      </w:r>
    </w:p>
    <w:p w14:paraId="27F0BCBE" w14:textId="77777777" w:rsidR="00B6069B" w:rsidRPr="008F0EF0" w:rsidRDefault="00B6069B" w:rsidP="008F0EF0">
      <w:pPr>
        <w:spacing w:after="100" w:afterAutospacing="1" w:line="160" w:lineRule="atLeast"/>
        <w:rPr>
          <w:rFonts w:ascii="標楷體" w:eastAsia="標楷體" w:hAnsi="標楷體"/>
        </w:rPr>
      </w:pPr>
      <w:r w:rsidRPr="008F0EF0">
        <w:rPr>
          <w:rFonts w:ascii="標楷體" w:eastAsia="標楷體" w:hAnsi="標楷體" w:hint="eastAsia"/>
        </w:rPr>
        <w:t>[計畫介紹]</w:t>
      </w:r>
    </w:p>
    <w:p w14:paraId="59857BF2" w14:textId="77777777" w:rsidR="00B6069B" w:rsidRPr="008F0EF0" w:rsidRDefault="00B6069B" w:rsidP="008F0EF0">
      <w:pPr>
        <w:spacing w:after="100" w:afterAutospacing="1" w:line="160" w:lineRule="atLeast"/>
        <w:rPr>
          <w:rFonts w:ascii="標楷體" w:eastAsia="標楷體" w:hAnsi="標楷體"/>
        </w:rPr>
      </w:pPr>
      <w:r w:rsidRPr="008F0EF0">
        <w:rPr>
          <w:rFonts w:ascii="標楷體" w:eastAsia="標楷體" w:hAnsi="標楷體" w:hint="eastAsia"/>
        </w:rPr>
        <w:t>保誠儲備幹部計畫的目的，為透過18個月跨單位輪調以及參與組織專案的實務學習、加上客製化的專業與軟實力的培訓，來培育具有國際與前瞻未來視野、以專業及客戶導向來提升客戶與大眾福祉的使命感與價值觀、以及影響團隊突破現況、挑戰未來的領導潛力的人才。</w:t>
      </w:r>
    </w:p>
    <w:p w14:paraId="70F0D238" w14:textId="77777777" w:rsidR="00B6069B" w:rsidRPr="008F0EF0" w:rsidRDefault="00B6069B" w:rsidP="008F0EF0">
      <w:pPr>
        <w:spacing w:after="100" w:afterAutospacing="1" w:line="160" w:lineRule="atLeast"/>
        <w:rPr>
          <w:rFonts w:ascii="標楷體" w:eastAsia="標楷體" w:hAnsi="標楷體"/>
        </w:rPr>
      </w:pPr>
      <w:r w:rsidRPr="008F0EF0">
        <w:rPr>
          <w:rFonts w:ascii="標楷體" w:eastAsia="標楷體" w:hAnsi="標楷體" w:hint="eastAsia"/>
        </w:rPr>
        <w:t>在18個月中除了輪調的主管會透過持續的教練對話來協助儲備幹部成長之外，每位儲備幹部都會有一位高階主管擔任導師，定期關心的學習狀況、給予專業以及職</w:t>
      </w:r>
      <w:proofErr w:type="gramStart"/>
      <w:r w:rsidRPr="008F0EF0">
        <w:rPr>
          <w:rFonts w:ascii="標楷體" w:eastAsia="標楷體" w:hAnsi="標楷體" w:hint="eastAsia"/>
        </w:rPr>
        <w:t>涯</w:t>
      </w:r>
      <w:proofErr w:type="gramEnd"/>
      <w:r w:rsidRPr="008F0EF0">
        <w:rPr>
          <w:rFonts w:ascii="標楷體" w:eastAsia="標楷體" w:hAnsi="標楷體" w:hint="eastAsia"/>
        </w:rPr>
        <w:t>與個人成長的引導與建議。</w:t>
      </w:r>
    </w:p>
    <w:p w14:paraId="197AD552" w14:textId="77777777" w:rsidR="008F0EF0" w:rsidRPr="008F0EF0" w:rsidRDefault="008F0EF0" w:rsidP="008F0EF0">
      <w:pPr>
        <w:spacing w:after="100" w:afterAutospacing="1" w:line="160" w:lineRule="atLeast"/>
        <w:rPr>
          <w:rFonts w:ascii="標楷體" w:eastAsia="標楷體" w:hAnsi="標楷體"/>
        </w:rPr>
      </w:pPr>
    </w:p>
    <w:p w14:paraId="4522FF81" w14:textId="77777777" w:rsidR="00B6069B" w:rsidRPr="008F0EF0" w:rsidRDefault="00B6069B" w:rsidP="008F0EF0">
      <w:pPr>
        <w:spacing w:after="100" w:afterAutospacing="1" w:line="160" w:lineRule="atLeast"/>
        <w:rPr>
          <w:rFonts w:ascii="標楷體" w:eastAsia="標楷體" w:hAnsi="標楷體"/>
        </w:rPr>
      </w:pPr>
      <w:r w:rsidRPr="008F0EF0">
        <w:rPr>
          <w:rFonts w:ascii="標楷體" w:eastAsia="標楷體" w:hAnsi="標楷體" w:hint="eastAsia"/>
        </w:rPr>
        <w:t>[招募職位] (依職能分類，請直接應徵您的目標職位)</w:t>
      </w:r>
    </w:p>
    <w:p w14:paraId="1A10F318" w14:textId="1F60834F" w:rsidR="00B6069B" w:rsidRPr="008F0EF0" w:rsidRDefault="00B6069B" w:rsidP="008F0EF0">
      <w:pPr>
        <w:spacing w:after="100" w:afterAutospacing="1" w:line="160" w:lineRule="atLeast"/>
        <w:rPr>
          <w:rFonts w:ascii="標楷體" w:eastAsia="標楷體" w:hAnsi="標楷體"/>
        </w:rPr>
      </w:pPr>
      <w:r w:rsidRPr="008F0EF0">
        <w:rPr>
          <w:rFonts w:ascii="標楷體" w:eastAsia="標楷體" w:hAnsi="標楷體" w:hint="eastAsia"/>
        </w:rPr>
        <w:t>1. 策略管理：參與保誠人壽策略制訂，及跨團隊專案規劃。以經營管理的角度洞悉產業脈動，深化專案管理及策略規劃等專業能力。</w:t>
      </w:r>
    </w:p>
    <w:p w14:paraId="258479BD" w14:textId="549A3E2C" w:rsidR="00B6069B" w:rsidRPr="008F0EF0" w:rsidRDefault="00B6069B" w:rsidP="008F0EF0">
      <w:pPr>
        <w:spacing w:after="100" w:afterAutospacing="1" w:line="160" w:lineRule="atLeast"/>
        <w:rPr>
          <w:rFonts w:ascii="標楷體" w:eastAsia="標楷體" w:hAnsi="標楷體"/>
        </w:rPr>
      </w:pPr>
      <w:r w:rsidRPr="008F0EF0">
        <w:rPr>
          <w:rFonts w:ascii="標楷體" w:eastAsia="標楷體" w:hAnsi="標楷體" w:hint="eastAsia"/>
        </w:rPr>
        <w:t>2. 客戶體驗：以客戶體驗旅程(Customer Journey)角度，了解客戶需求，提升服務效率，敏捷回應客戶需求為目標，為通路銷售提供強力的營運支援。</w:t>
      </w:r>
    </w:p>
    <w:p w14:paraId="1DE9A934" w14:textId="3C4FFAF9" w:rsidR="00B6069B" w:rsidRPr="008F0EF0" w:rsidRDefault="00B6069B" w:rsidP="008F0EF0">
      <w:pPr>
        <w:spacing w:after="100" w:afterAutospacing="1" w:line="160" w:lineRule="atLeast"/>
        <w:rPr>
          <w:rFonts w:ascii="標楷體" w:eastAsia="標楷體" w:hAnsi="標楷體"/>
        </w:rPr>
      </w:pPr>
      <w:r w:rsidRPr="008F0EF0">
        <w:rPr>
          <w:rFonts w:ascii="標楷體" w:eastAsia="標楷體" w:hAnsi="標楷體" w:hint="eastAsia"/>
        </w:rPr>
        <w:t>3. 行銷：關注市場脈動並從多元管道了解消費者、客戶與合作夥伴需求、彈性調整與多元世代目標客群的溝通模式，進而優化整體客戶體驗歷程。</w:t>
      </w:r>
    </w:p>
    <w:p w14:paraId="115BC03F" w14:textId="635BE5E4" w:rsidR="00B6069B" w:rsidRPr="008F0EF0" w:rsidRDefault="00B6069B" w:rsidP="008F0EF0">
      <w:pPr>
        <w:spacing w:after="100" w:afterAutospacing="1" w:line="160" w:lineRule="atLeast"/>
        <w:rPr>
          <w:rFonts w:ascii="標楷體" w:eastAsia="標楷體" w:hAnsi="標楷體"/>
        </w:rPr>
      </w:pPr>
      <w:r w:rsidRPr="008F0EF0">
        <w:rPr>
          <w:rFonts w:ascii="標楷體" w:eastAsia="標楷體" w:hAnsi="標楷體" w:hint="eastAsia"/>
        </w:rPr>
        <w:lastRenderedPageBreak/>
        <w:t>4. 資訊科技：負責數據分析以幫助通路團隊深入了解客戶、規劃執行各項策略性數位專案以及新科技的整合運用及導入，提供更優化的數位客戶經驗。</w:t>
      </w:r>
    </w:p>
    <w:p w14:paraId="07EAEAE3" w14:textId="389A2EDB" w:rsidR="00B6069B" w:rsidRDefault="00B6069B" w:rsidP="008F0EF0">
      <w:pPr>
        <w:spacing w:after="100" w:afterAutospacing="1" w:line="160" w:lineRule="atLeast"/>
        <w:rPr>
          <w:rFonts w:ascii="標楷體" w:eastAsia="標楷體" w:hAnsi="標楷體"/>
        </w:rPr>
      </w:pPr>
      <w:r w:rsidRPr="008F0EF0">
        <w:rPr>
          <w:rFonts w:ascii="標楷體" w:eastAsia="標楷體" w:hAnsi="標楷體" w:hint="eastAsia"/>
        </w:rPr>
        <w:t>5. 精算商品：培養企業精算、商品管理領域之專業能力，於培訓期間通過精算專業考試，提升自我專業。透</w:t>
      </w:r>
      <w:r w:rsidR="00D75FD2">
        <w:rPr>
          <w:rFonts w:ascii="標楷體" w:eastAsia="標楷體" w:hAnsi="標楷體"/>
        </w:rPr>
        <w:tab/>
      </w:r>
      <w:r w:rsidRPr="008F0EF0">
        <w:rPr>
          <w:rFonts w:ascii="標楷體" w:eastAsia="標楷體" w:hAnsi="標楷體" w:hint="eastAsia"/>
        </w:rPr>
        <w:t>過內部輪調，了解通路商品需求並開發商品的過程，協助達成公司業務及策略目標</w:t>
      </w:r>
    </w:p>
    <w:p w14:paraId="5E8FC880" w14:textId="28C8AFD4" w:rsidR="00C82AD9" w:rsidRPr="00C82AD9" w:rsidRDefault="00C82AD9" w:rsidP="00C82AD9">
      <w:pPr>
        <w:rPr>
          <w:rFonts w:ascii="標楷體" w:eastAsia="標楷體" w:hAnsi="標楷體"/>
        </w:rPr>
      </w:pPr>
      <w:r>
        <w:rPr>
          <w:rFonts w:ascii="標楷體" w:eastAsia="標楷體" w:hAnsi="標楷體" w:hint="eastAsia"/>
        </w:rPr>
        <w:t>6</w:t>
      </w:r>
      <w:r>
        <w:rPr>
          <w:rFonts w:ascii="標楷體" w:eastAsia="標楷體" w:hAnsi="標楷體"/>
        </w:rPr>
        <w:t>.</w:t>
      </w:r>
      <w:r w:rsidRPr="00C82AD9">
        <w:rPr>
          <w:rFonts w:ascii="標楷體" w:eastAsia="標楷體" w:hAnsi="標楷體" w:hint="eastAsia"/>
        </w:rPr>
        <w:t>永續經營管理(ESG)</w:t>
      </w:r>
      <w:r w:rsidRPr="00C82AD9">
        <w:rPr>
          <w:rFonts w:ascii="標楷體" w:eastAsia="標楷體" w:hAnsi="標楷體"/>
        </w:rPr>
        <w:t xml:space="preserve">： </w:t>
      </w:r>
    </w:p>
    <w:p w14:paraId="4D0BAF70" w14:textId="77777777" w:rsidR="00C82AD9" w:rsidRPr="00C82AD9" w:rsidRDefault="00C82AD9" w:rsidP="00C82AD9">
      <w:pPr>
        <w:rPr>
          <w:rFonts w:ascii="標楷體" w:eastAsia="標楷體" w:hAnsi="標楷體"/>
        </w:rPr>
      </w:pPr>
      <w:r w:rsidRPr="00C82AD9">
        <w:rPr>
          <w:rFonts w:ascii="標楷體" w:eastAsia="標楷體" w:hAnsi="標楷體"/>
        </w:rPr>
        <w:t>對於ESG的議題具備好奇心，提出並形塑公司ESG的文化。透過溝通與推動各種專案與活動，建立員工對於ESG 覺察意識及推動ESG活動，協助公司落實永續經營的目標。</w:t>
      </w:r>
    </w:p>
    <w:p w14:paraId="04C3974B" w14:textId="77777777" w:rsidR="00C82AD9" w:rsidRPr="00C82AD9" w:rsidRDefault="00C82AD9" w:rsidP="008F0EF0">
      <w:pPr>
        <w:spacing w:after="100" w:afterAutospacing="1" w:line="160" w:lineRule="atLeast"/>
        <w:rPr>
          <w:rFonts w:ascii="標楷體" w:eastAsia="標楷體" w:hAnsi="標楷體"/>
        </w:rPr>
      </w:pPr>
    </w:p>
    <w:p w14:paraId="456A9851" w14:textId="77777777" w:rsidR="00F839D2" w:rsidRDefault="00F839D2" w:rsidP="008F0EF0">
      <w:pPr>
        <w:spacing w:after="100" w:afterAutospacing="1" w:line="160" w:lineRule="atLeast"/>
        <w:rPr>
          <w:rFonts w:ascii="標楷體" w:eastAsia="標楷體" w:hAnsi="標楷體"/>
        </w:rPr>
      </w:pPr>
    </w:p>
    <w:p w14:paraId="2D5917EC" w14:textId="77777777" w:rsidR="00F839D2" w:rsidRPr="008F0EF0" w:rsidRDefault="00F839D2" w:rsidP="00F839D2">
      <w:pPr>
        <w:spacing w:after="100" w:afterAutospacing="1" w:line="160" w:lineRule="atLeast"/>
        <w:rPr>
          <w:rFonts w:ascii="標楷體" w:eastAsia="標楷體" w:hAnsi="標楷體"/>
        </w:rPr>
      </w:pPr>
      <w:r w:rsidRPr="008F0EF0">
        <w:rPr>
          <w:rFonts w:ascii="標楷體" w:eastAsia="標楷體" w:hAnsi="標楷體" w:hint="eastAsia"/>
        </w:rPr>
        <w:t>[申請資格]</w:t>
      </w:r>
    </w:p>
    <w:p w14:paraId="4DF784B6" w14:textId="77777777" w:rsidR="00F839D2" w:rsidRPr="008F0EF0" w:rsidRDefault="00F839D2" w:rsidP="00F839D2">
      <w:pPr>
        <w:spacing w:after="100" w:afterAutospacing="1" w:line="160" w:lineRule="atLeast"/>
        <w:rPr>
          <w:rFonts w:ascii="標楷體" w:eastAsia="標楷體" w:hAnsi="標楷體"/>
        </w:rPr>
      </w:pPr>
      <w:r w:rsidRPr="008F0EF0">
        <w:rPr>
          <w:rFonts w:ascii="標楷體" w:eastAsia="標楷體" w:hAnsi="標楷體" w:hint="eastAsia"/>
        </w:rPr>
        <w:t>1. 學歷：國內外研究所以上學歷，科系依各職缺類別要求</w:t>
      </w:r>
    </w:p>
    <w:p w14:paraId="2BAB1B00" w14:textId="77777777" w:rsidR="00F839D2" w:rsidRPr="008F0EF0" w:rsidRDefault="00F839D2" w:rsidP="00F839D2">
      <w:pPr>
        <w:spacing w:after="100" w:afterAutospacing="1" w:line="160" w:lineRule="atLeast"/>
        <w:rPr>
          <w:rFonts w:ascii="標楷體" w:eastAsia="標楷體" w:hAnsi="標楷體"/>
        </w:rPr>
      </w:pPr>
      <w:r w:rsidRPr="008F0EF0">
        <w:rPr>
          <w:rFonts w:ascii="標楷體" w:eastAsia="標楷體" w:hAnsi="標楷體" w:hint="eastAsia"/>
        </w:rPr>
        <w:t>2. 經歷：應屆畢業生、2年以下工作經驗之新鮮人</w:t>
      </w:r>
    </w:p>
    <w:p w14:paraId="5E37A385" w14:textId="77777777" w:rsidR="00F839D2" w:rsidRPr="008F0EF0" w:rsidRDefault="00F839D2" w:rsidP="00F839D2">
      <w:pPr>
        <w:spacing w:after="100" w:afterAutospacing="1" w:line="160" w:lineRule="atLeast"/>
        <w:rPr>
          <w:rFonts w:ascii="標楷體" w:eastAsia="標楷體" w:hAnsi="標楷體"/>
        </w:rPr>
      </w:pPr>
      <w:r w:rsidRPr="008F0EF0">
        <w:rPr>
          <w:rFonts w:ascii="標楷體" w:eastAsia="標楷體" w:hAnsi="標楷體" w:hint="eastAsia"/>
        </w:rPr>
        <w:t xml:space="preserve">3. 語言能力：中英文流利，TOEIC 750分以上/TOEFL 90分以上/IELTS 6.0分以上 </w:t>
      </w:r>
    </w:p>
    <w:p w14:paraId="1788FAF6" w14:textId="77777777" w:rsidR="00F839D2" w:rsidRPr="008F0EF0" w:rsidRDefault="00F839D2" w:rsidP="00F839D2">
      <w:pPr>
        <w:spacing w:after="100" w:afterAutospacing="1" w:line="160" w:lineRule="atLeast"/>
        <w:rPr>
          <w:rFonts w:ascii="標楷體" w:eastAsia="標楷體" w:hAnsi="標楷體"/>
        </w:rPr>
      </w:pPr>
      <w:r w:rsidRPr="008F0EF0">
        <w:rPr>
          <w:rFonts w:ascii="標楷體" w:eastAsia="標楷體" w:hAnsi="標楷體" w:hint="eastAsia"/>
        </w:rPr>
        <w:t>4. 個人特質：具備邏輯思考、 簡報能力及專案管理能力</w:t>
      </w:r>
    </w:p>
    <w:p w14:paraId="7D107A71" w14:textId="77777777" w:rsidR="00F839D2" w:rsidRPr="008F0EF0" w:rsidRDefault="00F839D2" w:rsidP="00F839D2">
      <w:pPr>
        <w:spacing w:after="100" w:afterAutospacing="1" w:line="160" w:lineRule="atLeast"/>
        <w:rPr>
          <w:rFonts w:ascii="標楷體" w:eastAsia="標楷體" w:hAnsi="標楷體"/>
        </w:rPr>
      </w:pPr>
      <w:r w:rsidRPr="008F0EF0">
        <w:rPr>
          <w:rFonts w:ascii="標楷體" w:eastAsia="標楷體" w:hAnsi="標楷體" w:hint="eastAsia"/>
        </w:rPr>
        <w:t xml:space="preserve">5. 其他條件: 符合保誠價值觀特質: Ambitious, Empathetic, Curious, Courageous, Nimble </w:t>
      </w:r>
    </w:p>
    <w:p w14:paraId="7C364166" w14:textId="77777777" w:rsidR="00F839D2" w:rsidRPr="008F0EF0" w:rsidRDefault="00F839D2" w:rsidP="00F839D2">
      <w:pPr>
        <w:spacing w:after="100" w:afterAutospacing="1" w:line="160" w:lineRule="atLeast"/>
        <w:rPr>
          <w:rFonts w:ascii="標楷體" w:eastAsia="標楷體" w:hAnsi="標楷體"/>
        </w:rPr>
      </w:pPr>
    </w:p>
    <w:p w14:paraId="43910427" w14:textId="77777777" w:rsidR="00F839D2" w:rsidRPr="008F0EF0" w:rsidRDefault="00F839D2" w:rsidP="008F0EF0">
      <w:pPr>
        <w:spacing w:after="100" w:afterAutospacing="1" w:line="160" w:lineRule="atLeast"/>
        <w:rPr>
          <w:rFonts w:ascii="標楷體" w:eastAsia="標楷體" w:hAnsi="標楷體"/>
        </w:rPr>
      </w:pPr>
    </w:p>
    <w:p w14:paraId="28AC3F02" w14:textId="2FC632E7" w:rsidR="000C3746" w:rsidRPr="00F839D2" w:rsidRDefault="000C3746" w:rsidP="000C3746">
      <w:pPr>
        <w:widowControl/>
        <w:shd w:val="clear" w:color="auto" w:fill="FFFFFF"/>
        <w:rPr>
          <w:rFonts w:ascii="微軟正黑體" w:eastAsia="微軟正黑體" w:hAnsi="微軟正黑體" w:cs="Helvetica"/>
          <w:color w:val="555555"/>
          <w:kern w:val="0"/>
          <w:szCs w:val="24"/>
          <w:u w:val="single"/>
        </w:rPr>
      </w:pPr>
      <w:r w:rsidRPr="000C3746">
        <w:rPr>
          <w:rFonts w:ascii="微軟正黑體" w:eastAsia="微軟正黑體" w:hAnsi="微軟正黑體" w:cs="Helvetica" w:hint="eastAsia"/>
          <w:color w:val="555555"/>
          <w:kern w:val="0"/>
          <w:szCs w:val="24"/>
          <w:highlight w:val="yellow"/>
          <w:u w:val="single"/>
        </w:rPr>
        <w:t>投遞履歷/報名方式&amp;信箱/報名連結。</w:t>
      </w:r>
    </w:p>
    <w:p w14:paraId="10C013A7" w14:textId="77777777" w:rsidR="000C3746" w:rsidRPr="008F0EF0" w:rsidRDefault="000C3746" w:rsidP="000C3746">
      <w:pPr>
        <w:spacing w:after="100" w:afterAutospacing="1" w:line="160" w:lineRule="atLeast"/>
        <w:rPr>
          <w:rFonts w:ascii="標楷體" w:eastAsia="標楷體" w:hAnsi="標楷體"/>
        </w:rPr>
      </w:pPr>
      <w:r w:rsidRPr="008F0EF0">
        <w:rPr>
          <w:rFonts w:ascii="標楷體" w:eastAsia="標楷體" w:hAnsi="標楷體" w:hint="eastAsia"/>
        </w:rPr>
        <w:t>104直接應徵，並須檢附附件：</w:t>
      </w:r>
    </w:p>
    <w:p w14:paraId="33BEBA3F" w14:textId="77777777" w:rsidR="000C3746" w:rsidRPr="008F0EF0" w:rsidRDefault="000C3746" w:rsidP="000C3746">
      <w:pPr>
        <w:spacing w:after="100" w:afterAutospacing="1" w:line="160" w:lineRule="atLeast"/>
        <w:rPr>
          <w:rFonts w:ascii="標楷體" w:eastAsia="標楷體" w:hAnsi="標楷體"/>
        </w:rPr>
      </w:pPr>
      <w:r w:rsidRPr="008F0EF0">
        <w:rPr>
          <w:rFonts w:ascii="標楷體" w:eastAsia="標楷體" w:hAnsi="標楷體" w:hint="eastAsia"/>
        </w:rPr>
        <w:t>1. 個人履歷</w:t>
      </w:r>
    </w:p>
    <w:p w14:paraId="36FBCECA" w14:textId="77777777" w:rsidR="000C3746" w:rsidRPr="008F0EF0" w:rsidRDefault="000C3746" w:rsidP="000C3746">
      <w:pPr>
        <w:spacing w:after="100" w:afterAutospacing="1" w:line="160" w:lineRule="atLeast"/>
        <w:rPr>
          <w:rFonts w:ascii="標楷體" w:eastAsia="標楷體" w:hAnsi="標楷體"/>
        </w:rPr>
      </w:pPr>
      <w:r w:rsidRPr="008F0EF0">
        <w:rPr>
          <w:rFonts w:ascii="標楷體" w:eastAsia="標楷體" w:hAnsi="標楷體" w:hint="eastAsia"/>
        </w:rPr>
        <w:t>2. 英文能力證書</w:t>
      </w:r>
    </w:p>
    <w:p w14:paraId="461AE495" w14:textId="655C651C" w:rsidR="000C3746" w:rsidRPr="000C3746" w:rsidRDefault="000728D3" w:rsidP="000C3746">
      <w:pPr>
        <w:widowControl/>
        <w:shd w:val="clear" w:color="auto" w:fill="FFFFFF"/>
        <w:rPr>
          <w:rFonts w:ascii="Helvetica" w:eastAsia="新細明體" w:hAnsi="Helvetica" w:cs="Helvetica"/>
          <w:color w:val="555555"/>
          <w:kern w:val="0"/>
          <w:sz w:val="21"/>
          <w:szCs w:val="21"/>
        </w:rPr>
      </w:pPr>
      <w:hyperlink r:id="rId11" w:history="1">
        <w:r w:rsidR="00F839D2">
          <w:rPr>
            <w:rStyle w:val="a3"/>
          </w:rPr>
          <w:t>保誠人壽保險股份有限公司</w:t>
        </w:r>
        <w:r w:rsidR="00F839D2">
          <w:rPr>
            <w:rStyle w:val="a3"/>
          </w:rPr>
          <w:t>_</w:t>
        </w:r>
        <w:r w:rsidR="00F839D2">
          <w:rPr>
            <w:rStyle w:val="a3"/>
          </w:rPr>
          <w:t>總公司</w:t>
        </w:r>
        <w:r w:rsidR="00F839D2">
          <w:rPr>
            <w:rStyle w:val="a3"/>
            <w:rFonts w:ascii="Segoe UI Emoji" w:hAnsi="Segoe UI Emoji" w:cs="Segoe UI Emoji"/>
          </w:rPr>
          <w:t>🌱</w:t>
        </w:r>
        <w:r w:rsidR="00F839D2">
          <w:rPr>
            <w:rStyle w:val="a3"/>
          </w:rPr>
          <w:t>｜最新徵才職缺－</w:t>
        </w:r>
        <w:r w:rsidR="00F839D2">
          <w:rPr>
            <w:rStyle w:val="a3"/>
          </w:rPr>
          <w:t>104</w:t>
        </w:r>
        <w:r w:rsidR="00F839D2">
          <w:rPr>
            <w:rStyle w:val="a3"/>
          </w:rPr>
          <w:t>人力銀行</w:t>
        </w:r>
      </w:hyperlink>
      <w:r w:rsidR="00F839D2">
        <w:rPr>
          <w:rFonts w:hint="eastAsia"/>
        </w:rPr>
        <w:t xml:space="preserve"> </w:t>
      </w:r>
    </w:p>
    <w:p w14:paraId="4EFC07C5" w14:textId="619B8548" w:rsidR="00F839D2" w:rsidRPr="00F839D2" w:rsidRDefault="00F839D2" w:rsidP="00F839D2">
      <w:pPr>
        <w:widowControl/>
        <w:shd w:val="clear" w:color="auto" w:fill="FFFFFF"/>
        <w:rPr>
          <w:rFonts w:ascii="微軟正黑體" w:eastAsia="微軟正黑體" w:hAnsi="微軟正黑體" w:cs="Helvetica"/>
          <w:color w:val="555555"/>
          <w:kern w:val="0"/>
          <w:szCs w:val="24"/>
          <w:u w:val="single"/>
        </w:rPr>
      </w:pPr>
      <w:r w:rsidRPr="00F839D2">
        <w:rPr>
          <w:rFonts w:ascii="微軟正黑體" w:eastAsia="微軟正黑體" w:hAnsi="微軟正黑體" w:cs="Helvetica" w:hint="eastAsia"/>
          <w:color w:val="555555"/>
          <w:kern w:val="0"/>
          <w:szCs w:val="24"/>
          <w:u w:val="single"/>
        </w:rPr>
        <w:lastRenderedPageBreak/>
        <w:t>投遞/申請截止日期。</w:t>
      </w:r>
    </w:p>
    <w:p w14:paraId="02C9E3CC" w14:textId="77777777" w:rsidR="00F839D2" w:rsidRPr="008F0EF0" w:rsidRDefault="00F839D2" w:rsidP="00F839D2">
      <w:pPr>
        <w:spacing w:after="100" w:afterAutospacing="1" w:line="160" w:lineRule="atLeast"/>
        <w:rPr>
          <w:rFonts w:ascii="標楷體" w:eastAsia="標楷體" w:hAnsi="標楷體"/>
        </w:rPr>
      </w:pPr>
      <w:r w:rsidRPr="008F0EF0">
        <w:rPr>
          <w:rFonts w:ascii="標楷體" w:eastAsia="標楷體" w:hAnsi="標楷體" w:hint="eastAsia"/>
        </w:rPr>
        <w:t>履歷收件：即日起至2023年4月5日 (三) 截止</w:t>
      </w:r>
    </w:p>
    <w:p w14:paraId="1634CB80" w14:textId="77777777" w:rsidR="00F839D2" w:rsidRPr="008F0EF0" w:rsidRDefault="00F839D2" w:rsidP="00F839D2">
      <w:pPr>
        <w:spacing w:after="100" w:afterAutospacing="1" w:line="160" w:lineRule="atLeast"/>
        <w:rPr>
          <w:rFonts w:ascii="標楷體" w:eastAsia="標楷體" w:hAnsi="標楷體"/>
        </w:rPr>
      </w:pPr>
      <w:proofErr w:type="gramStart"/>
      <w:r w:rsidRPr="008F0EF0">
        <w:rPr>
          <w:rFonts w:ascii="標楷體" w:eastAsia="標楷體" w:hAnsi="標楷體" w:hint="eastAsia"/>
        </w:rPr>
        <w:t>線上測驗</w:t>
      </w:r>
      <w:proofErr w:type="gramEnd"/>
      <w:r w:rsidRPr="008F0EF0">
        <w:rPr>
          <w:rFonts w:ascii="標楷體" w:eastAsia="標楷體" w:hAnsi="標楷體" w:hint="eastAsia"/>
        </w:rPr>
        <w:t>：履歷</w:t>
      </w:r>
      <w:proofErr w:type="gramStart"/>
      <w:r w:rsidRPr="008F0EF0">
        <w:rPr>
          <w:rFonts w:ascii="標楷體" w:eastAsia="標楷體" w:hAnsi="標楷體" w:hint="eastAsia"/>
        </w:rPr>
        <w:t>採</w:t>
      </w:r>
      <w:proofErr w:type="gramEnd"/>
      <w:r w:rsidRPr="008F0EF0">
        <w:rPr>
          <w:rFonts w:ascii="標楷體" w:eastAsia="標楷體" w:hAnsi="標楷體" w:hint="eastAsia"/>
        </w:rPr>
        <w:t>隨</w:t>
      </w:r>
      <w:proofErr w:type="gramStart"/>
      <w:r w:rsidRPr="008F0EF0">
        <w:rPr>
          <w:rFonts w:ascii="標楷體" w:eastAsia="標楷體" w:hAnsi="標楷體" w:hint="eastAsia"/>
        </w:rPr>
        <w:t>到隨審</w:t>
      </w:r>
      <w:proofErr w:type="gramEnd"/>
      <w:r w:rsidRPr="008F0EF0">
        <w:rPr>
          <w:rFonts w:ascii="標楷體" w:eastAsia="標楷體" w:hAnsi="標楷體" w:hint="eastAsia"/>
        </w:rPr>
        <w:t>，若符合資格，將邀請</w:t>
      </w:r>
      <w:proofErr w:type="gramStart"/>
      <w:r w:rsidRPr="008F0EF0">
        <w:rPr>
          <w:rFonts w:ascii="標楷體" w:eastAsia="標楷體" w:hAnsi="標楷體" w:hint="eastAsia"/>
        </w:rPr>
        <w:t>做線上測驗</w:t>
      </w:r>
      <w:proofErr w:type="gramEnd"/>
      <w:r w:rsidRPr="008F0EF0">
        <w:rPr>
          <w:rFonts w:ascii="標楷體" w:eastAsia="標楷體" w:hAnsi="標楷體" w:hint="eastAsia"/>
        </w:rPr>
        <w:t>。</w:t>
      </w:r>
    </w:p>
    <w:p w14:paraId="026F9E6F" w14:textId="77777777" w:rsidR="00F839D2" w:rsidRPr="008F0EF0" w:rsidRDefault="00F839D2" w:rsidP="00F839D2">
      <w:pPr>
        <w:spacing w:after="100" w:afterAutospacing="1" w:line="160" w:lineRule="atLeast"/>
        <w:rPr>
          <w:rFonts w:ascii="標楷體" w:eastAsia="標楷體" w:hAnsi="標楷體"/>
        </w:rPr>
      </w:pPr>
      <w:r w:rsidRPr="008F0EF0">
        <w:rPr>
          <w:rFonts w:ascii="標楷體" w:eastAsia="標楷體" w:hAnsi="標楷體" w:hint="eastAsia"/>
        </w:rPr>
        <w:t>面試：2023年4月底-5月初</w:t>
      </w:r>
    </w:p>
    <w:p w14:paraId="0F1DC3E5" w14:textId="77777777" w:rsidR="00F839D2" w:rsidRPr="008F0EF0" w:rsidRDefault="00F839D2" w:rsidP="00F839D2">
      <w:pPr>
        <w:spacing w:after="100" w:afterAutospacing="1" w:line="160" w:lineRule="atLeast"/>
        <w:rPr>
          <w:rFonts w:ascii="標楷體" w:eastAsia="標楷體" w:hAnsi="標楷體"/>
        </w:rPr>
      </w:pPr>
      <w:r w:rsidRPr="008F0EF0">
        <w:rPr>
          <w:rFonts w:ascii="標楷體" w:eastAsia="標楷體" w:hAnsi="標楷體" w:hint="eastAsia"/>
        </w:rPr>
        <w:t>報到：2023年7月</w:t>
      </w:r>
    </w:p>
    <w:p w14:paraId="236C0A0A" w14:textId="77777777" w:rsidR="00F839D2" w:rsidRPr="00F839D2" w:rsidRDefault="00F839D2" w:rsidP="00F839D2">
      <w:pPr>
        <w:widowControl/>
        <w:shd w:val="clear" w:color="auto" w:fill="FFFFFF"/>
        <w:rPr>
          <w:rFonts w:ascii="Helvetica" w:eastAsia="新細明體" w:hAnsi="Helvetica" w:cs="Helvetica"/>
          <w:color w:val="555555"/>
          <w:kern w:val="0"/>
          <w:sz w:val="21"/>
          <w:szCs w:val="21"/>
        </w:rPr>
      </w:pPr>
    </w:p>
    <w:p w14:paraId="2C620B2A" w14:textId="3BCCD0A4" w:rsidR="00F839D2" w:rsidRPr="00F839D2" w:rsidRDefault="00F839D2" w:rsidP="00F839D2">
      <w:pPr>
        <w:widowControl/>
        <w:shd w:val="clear" w:color="auto" w:fill="FFFFFF"/>
        <w:rPr>
          <w:rFonts w:ascii="微軟正黑體" w:eastAsia="微軟正黑體" w:hAnsi="微軟正黑體" w:cs="Helvetica"/>
          <w:color w:val="555555"/>
          <w:kern w:val="0"/>
          <w:szCs w:val="24"/>
        </w:rPr>
      </w:pPr>
      <w:r w:rsidRPr="00F839D2">
        <w:rPr>
          <w:rFonts w:ascii="微軟正黑體" w:eastAsia="微軟正黑體" w:hAnsi="微軟正黑體" w:cs="Helvetica" w:hint="eastAsia"/>
          <w:color w:val="555555"/>
          <w:kern w:val="0"/>
          <w:szCs w:val="24"/>
          <w:highlight w:val="yellow"/>
          <w:u w:val="single"/>
        </w:rPr>
        <w:t>*聯絡人資訊</w:t>
      </w:r>
      <w:r w:rsidRPr="00C82AD9">
        <w:rPr>
          <w:rFonts w:ascii="微軟正黑體" w:eastAsia="微軟正黑體" w:hAnsi="微軟正黑體" w:cs="Helvetica" w:hint="eastAsia"/>
          <w:color w:val="555555"/>
          <w:kern w:val="0"/>
          <w:szCs w:val="24"/>
          <w:highlight w:val="yellow"/>
          <w:u w:val="single"/>
        </w:rPr>
        <w:t>:</w:t>
      </w:r>
      <w:r>
        <w:rPr>
          <w:rFonts w:ascii="微軟正黑體" w:eastAsia="微軟正黑體" w:hAnsi="微軟正黑體" w:cs="Helvetica" w:hint="eastAsia"/>
          <w:color w:val="555555"/>
          <w:kern w:val="0"/>
          <w:szCs w:val="24"/>
        </w:rPr>
        <w:t xml:space="preserve">  </w:t>
      </w:r>
      <w:r w:rsidRPr="008F0EF0">
        <w:rPr>
          <w:rFonts w:ascii="標楷體" w:eastAsia="標楷體" w:hAnsi="標楷體" w:hint="eastAsia"/>
        </w:rPr>
        <w:t>hr.tw@pcalife.com.tw</w:t>
      </w:r>
    </w:p>
    <w:p w14:paraId="242B7F62" w14:textId="77777777" w:rsidR="00B6069B" w:rsidRPr="000C3746" w:rsidRDefault="00B6069B" w:rsidP="008F0EF0">
      <w:pPr>
        <w:spacing w:after="100" w:afterAutospacing="1" w:line="160" w:lineRule="atLeast"/>
        <w:rPr>
          <w:rFonts w:ascii="標楷體" w:eastAsia="標楷體" w:hAnsi="標楷體"/>
        </w:rPr>
      </w:pPr>
    </w:p>
    <w:p w14:paraId="776A7B83" w14:textId="77777777" w:rsidR="00B6069B" w:rsidRPr="008F0EF0" w:rsidRDefault="00B6069B" w:rsidP="008F0EF0">
      <w:pPr>
        <w:spacing w:after="100" w:afterAutospacing="1" w:line="160" w:lineRule="atLeast"/>
        <w:rPr>
          <w:rFonts w:ascii="標楷體" w:eastAsia="標楷體" w:hAnsi="標楷體"/>
        </w:rPr>
      </w:pPr>
    </w:p>
    <w:p w14:paraId="4B114E65" w14:textId="77777777" w:rsidR="00B6069B" w:rsidRPr="008F0EF0" w:rsidRDefault="00B6069B" w:rsidP="008F0EF0">
      <w:pPr>
        <w:spacing w:after="100" w:afterAutospacing="1" w:line="160" w:lineRule="atLeast"/>
        <w:rPr>
          <w:rFonts w:ascii="標楷體" w:eastAsia="標楷體" w:hAnsi="標楷體"/>
        </w:rPr>
      </w:pPr>
    </w:p>
    <w:p w14:paraId="5F18233B" w14:textId="77777777" w:rsidR="00B6069B" w:rsidRPr="008F0EF0" w:rsidRDefault="00B6069B" w:rsidP="008F0EF0">
      <w:pPr>
        <w:spacing w:after="100" w:afterAutospacing="1" w:line="160" w:lineRule="atLeast"/>
        <w:rPr>
          <w:rFonts w:ascii="標楷體" w:eastAsia="標楷體" w:hAnsi="標楷體"/>
        </w:rPr>
      </w:pPr>
    </w:p>
    <w:p w14:paraId="3C0C7A2E" w14:textId="77777777" w:rsidR="00B6069B" w:rsidRPr="008F0EF0" w:rsidRDefault="00B6069B" w:rsidP="008F0EF0">
      <w:pPr>
        <w:spacing w:after="100" w:afterAutospacing="1" w:line="160" w:lineRule="atLeast"/>
        <w:rPr>
          <w:rFonts w:ascii="標楷體" w:eastAsia="標楷體" w:hAnsi="標楷體"/>
        </w:rPr>
      </w:pPr>
    </w:p>
    <w:p w14:paraId="7A7F92FF" w14:textId="77777777" w:rsidR="00B6069B" w:rsidRPr="008F0EF0" w:rsidRDefault="00B6069B" w:rsidP="008F0EF0">
      <w:pPr>
        <w:spacing w:after="100" w:afterAutospacing="1" w:line="160" w:lineRule="atLeast"/>
        <w:rPr>
          <w:rFonts w:ascii="標楷體" w:eastAsia="標楷體" w:hAnsi="標楷體"/>
        </w:rPr>
      </w:pPr>
    </w:p>
    <w:p w14:paraId="0B373E12" w14:textId="77777777" w:rsidR="00B6069B" w:rsidRPr="008F0EF0" w:rsidRDefault="00B6069B" w:rsidP="008F0EF0">
      <w:pPr>
        <w:spacing w:after="100" w:afterAutospacing="1" w:line="160" w:lineRule="atLeast"/>
        <w:rPr>
          <w:rFonts w:ascii="標楷體" w:eastAsia="標楷體" w:hAnsi="標楷體"/>
        </w:rPr>
      </w:pPr>
    </w:p>
    <w:p w14:paraId="497443E0" w14:textId="77777777" w:rsidR="008468AB" w:rsidRDefault="008468AB" w:rsidP="008F0EF0">
      <w:pPr>
        <w:spacing w:after="100" w:afterAutospacing="1" w:line="160" w:lineRule="atLeast"/>
        <w:rPr>
          <w:rFonts w:ascii="標楷體" w:eastAsia="標楷體" w:hAnsi="標楷體"/>
        </w:rPr>
      </w:pPr>
    </w:p>
    <w:p w14:paraId="6AD0D6A1" w14:textId="77777777" w:rsidR="00FA0E32" w:rsidRPr="00FA0E32" w:rsidRDefault="00FA0E32" w:rsidP="008F0EF0">
      <w:pPr>
        <w:spacing w:after="100" w:afterAutospacing="1" w:line="160" w:lineRule="atLeast"/>
        <w:rPr>
          <w:rFonts w:ascii="標楷體" w:eastAsia="標楷體" w:hAnsi="標楷體"/>
        </w:rPr>
      </w:pPr>
    </w:p>
    <w:sectPr w:rsidR="00FA0E32" w:rsidRPr="00FA0E3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BA344" w14:textId="77777777" w:rsidR="0073506E" w:rsidRDefault="0073506E" w:rsidP="008F0EF0">
      <w:r>
        <w:separator/>
      </w:r>
    </w:p>
  </w:endnote>
  <w:endnote w:type="continuationSeparator" w:id="0">
    <w:p w14:paraId="5B32A25A" w14:textId="77777777" w:rsidR="0073506E" w:rsidRDefault="0073506E" w:rsidP="008F0EF0">
      <w:r>
        <w:continuationSeparator/>
      </w:r>
    </w:p>
  </w:endnote>
  <w:endnote w:type="continuationNotice" w:id="1">
    <w:p w14:paraId="371C8614" w14:textId="77777777" w:rsidR="0073506E" w:rsidRDefault="007350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Helvetica">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E5CD5" w14:textId="77777777" w:rsidR="0073506E" w:rsidRDefault="0073506E" w:rsidP="008F0EF0">
      <w:r>
        <w:separator/>
      </w:r>
    </w:p>
  </w:footnote>
  <w:footnote w:type="continuationSeparator" w:id="0">
    <w:p w14:paraId="61F4FEE0" w14:textId="77777777" w:rsidR="0073506E" w:rsidRDefault="0073506E" w:rsidP="008F0EF0">
      <w:r>
        <w:continuationSeparator/>
      </w:r>
    </w:p>
  </w:footnote>
  <w:footnote w:type="continuationNotice" w:id="1">
    <w:p w14:paraId="2CE5B7ED" w14:textId="77777777" w:rsidR="0073506E" w:rsidRDefault="007350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9424E"/>
    <w:multiLevelType w:val="hybridMultilevel"/>
    <w:tmpl w:val="D8303A64"/>
    <w:lvl w:ilvl="0" w:tplc="78B437B8">
      <w:start w:val="1"/>
      <w:numFmt w:val="bullet"/>
      <w:lvlText w:val=""/>
      <w:lvlJc w:val="left"/>
      <w:pPr>
        <w:tabs>
          <w:tab w:val="num" w:pos="720"/>
        </w:tabs>
        <w:ind w:left="720" w:hanging="360"/>
      </w:pPr>
      <w:rPr>
        <w:rFonts w:ascii="Wingdings" w:hAnsi="Wingdings" w:hint="default"/>
      </w:rPr>
    </w:lvl>
    <w:lvl w:ilvl="1" w:tplc="0D1AE18A" w:tentative="1">
      <w:start w:val="1"/>
      <w:numFmt w:val="bullet"/>
      <w:lvlText w:val=""/>
      <w:lvlJc w:val="left"/>
      <w:pPr>
        <w:tabs>
          <w:tab w:val="num" w:pos="1440"/>
        </w:tabs>
        <w:ind w:left="1440" w:hanging="360"/>
      </w:pPr>
      <w:rPr>
        <w:rFonts w:ascii="Wingdings" w:hAnsi="Wingdings" w:hint="default"/>
      </w:rPr>
    </w:lvl>
    <w:lvl w:ilvl="2" w:tplc="08D42294" w:tentative="1">
      <w:start w:val="1"/>
      <w:numFmt w:val="bullet"/>
      <w:lvlText w:val=""/>
      <w:lvlJc w:val="left"/>
      <w:pPr>
        <w:tabs>
          <w:tab w:val="num" w:pos="2160"/>
        </w:tabs>
        <w:ind w:left="2160" w:hanging="360"/>
      </w:pPr>
      <w:rPr>
        <w:rFonts w:ascii="Wingdings" w:hAnsi="Wingdings" w:hint="default"/>
      </w:rPr>
    </w:lvl>
    <w:lvl w:ilvl="3" w:tplc="E346781E" w:tentative="1">
      <w:start w:val="1"/>
      <w:numFmt w:val="bullet"/>
      <w:lvlText w:val=""/>
      <w:lvlJc w:val="left"/>
      <w:pPr>
        <w:tabs>
          <w:tab w:val="num" w:pos="2880"/>
        </w:tabs>
        <w:ind w:left="2880" w:hanging="360"/>
      </w:pPr>
      <w:rPr>
        <w:rFonts w:ascii="Wingdings" w:hAnsi="Wingdings" w:hint="default"/>
      </w:rPr>
    </w:lvl>
    <w:lvl w:ilvl="4" w:tplc="941A4B44" w:tentative="1">
      <w:start w:val="1"/>
      <w:numFmt w:val="bullet"/>
      <w:lvlText w:val=""/>
      <w:lvlJc w:val="left"/>
      <w:pPr>
        <w:tabs>
          <w:tab w:val="num" w:pos="3600"/>
        </w:tabs>
        <w:ind w:left="3600" w:hanging="360"/>
      </w:pPr>
      <w:rPr>
        <w:rFonts w:ascii="Wingdings" w:hAnsi="Wingdings" w:hint="default"/>
      </w:rPr>
    </w:lvl>
    <w:lvl w:ilvl="5" w:tplc="D8249FB8" w:tentative="1">
      <w:start w:val="1"/>
      <w:numFmt w:val="bullet"/>
      <w:lvlText w:val=""/>
      <w:lvlJc w:val="left"/>
      <w:pPr>
        <w:tabs>
          <w:tab w:val="num" w:pos="4320"/>
        </w:tabs>
        <w:ind w:left="4320" w:hanging="360"/>
      </w:pPr>
      <w:rPr>
        <w:rFonts w:ascii="Wingdings" w:hAnsi="Wingdings" w:hint="default"/>
      </w:rPr>
    </w:lvl>
    <w:lvl w:ilvl="6" w:tplc="F48AF7E8" w:tentative="1">
      <w:start w:val="1"/>
      <w:numFmt w:val="bullet"/>
      <w:lvlText w:val=""/>
      <w:lvlJc w:val="left"/>
      <w:pPr>
        <w:tabs>
          <w:tab w:val="num" w:pos="5040"/>
        </w:tabs>
        <w:ind w:left="5040" w:hanging="360"/>
      </w:pPr>
      <w:rPr>
        <w:rFonts w:ascii="Wingdings" w:hAnsi="Wingdings" w:hint="default"/>
      </w:rPr>
    </w:lvl>
    <w:lvl w:ilvl="7" w:tplc="2692FD50" w:tentative="1">
      <w:start w:val="1"/>
      <w:numFmt w:val="bullet"/>
      <w:lvlText w:val=""/>
      <w:lvlJc w:val="left"/>
      <w:pPr>
        <w:tabs>
          <w:tab w:val="num" w:pos="5760"/>
        </w:tabs>
        <w:ind w:left="5760" w:hanging="360"/>
      </w:pPr>
      <w:rPr>
        <w:rFonts w:ascii="Wingdings" w:hAnsi="Wingdings" w:hint="default"/>
      </w:rPr>
    </w:lvl>
    <w:lvl w:ilvl="8" w:tplc="83AA97C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AC69FC"/>
    <w:multiLevelType w:val="multilevel"/>
    <w:tmpl w:val="68D8A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6E7F1F"/>
    <w:multiLevelType w:val="multilevel"/>
    <w:tmpl w:val="51B04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E40C50"/>
    <w:multiLevelType w:val="hybridMultilevel"/>
    <w:tmpl w:val="2B5CB86E"/>
    <w:lvl w:ilvl="0" w:tplc="C79A17B0">
      <w:start w:val="1"/>
      <w:numFmt w:val="bullet"/>
      <w:lvlText w:val="•"/>
      <w:lvlJc w:val="left"/>
      <w:pPr>
        <w:tabs>
          <w:tab w:val="num" w:pos="1320"/>
        </w:tabs>
        <w:ind w:left="1320" w:hanging="360"/>
      </w:pPr>
      <w:rPr>
        <w:rFonts w:ascii="Arial" w:hAnsi="Arial" w:hint="default"/>
      </w:rPr>
    </w:lvl>
    <w:lvl w:ilvl="1" w:tplc="3E70A3B4" w:tentative="1">
      <w:start w:val="1"/>
      <w:numFmt w:val="bullet"/>
      <w:lvlText w:val="•"/>
      <w:lvlJc w:val="left"/>
      <w:pPr>
        <w:tabs>
          <w:tab w:val="num" w:pos="2040"/>
        </w:tabs>
        <w:ind w:left="2040" w:hanging="360"/>
      </w:pPr>
      <w:rPr>
        <w:rFonts w:ascii="Arial" w:hAnsi="Arial" w:hint="default"/>
      </w:rPr>
    </w:lvl>
    <w:lvl w:ilvl="2" w:tplc="C4FC81EE" w:tentative="1">
      <w:start w:val="1"/>
      <w:numFmt w:val="bullet"/>
      <w:lvlText w:val="•"/>
      <w:lvlJc w:val="left"/>
      <w:pPr>
        <w:tabs>
          <w:tab w:val="num" w:pos="2760"/>
        </w:tabs>
        <w:ind w:left="2760" w:hanging="360"/>
      </w:pPr>
      <w:rPr>
        <w:rFonts w:ascii="Arial" w:hAnsi="Arial" w:hint="default"/>
      </w:rPr>
    </w:lvl>
    <w:lvl w:ilvl="3" w:tplc="2190E9FE" w:tentative="1">
      <w:start w:val="1"/>
      <w:numFmt w:val="bullet"/>
      <w:lvlText w:val="•"/>
      <w:lvlJc w:val="left"/>
      <w:pPr>
        <w:tabs>
          <w:tab w:val="num" w:pos="3480"/>
        </w:tabs>
        <w:ind w:left="3480" w:hanging="360"/>
      </w:pPr>
      <w:rPr>
        <w:rFonts w:ascii="Arial" w:hAnsi="Arial" w:hint="default"/>
      </w:rPr>
    </w:lvl>
    <w:lvl w:ilvl="4" w:tplc="528C40E6" w:tentative="1">
      <w:start w:val="1"/>
      <w:numFmt w:val="bullet"/>
      <w:lvlText w:val="•"/>
      <w:lvlJc w:val="left"/>
      <w:pPr>
        <w:tabs>
          <w:tab w:val="num" w:pos="4200"/>
        </w:tabs>
        <w:ind w:left="4200" w:hanging="360"/>
      </w:pPr>
      <w:rPr>
        <w:rFonts w:ascii="Arial" w:hAnsi="Arial" w:hint="default"/>
      </w:rPr>
    </w:lvl>
    <w:lvl w:ilvl="5" w:tplc="1784AA74" w:tentative="1">
      <w:start w:val="1"/>
      <w:numFmt w:val="bullet"/>
      <w:lvlText w:val="•"/>
      <w:lvlJc w:val="left"/>
      <w:pPr>
        <w:tabs>
          <w:tab w:val="num" w:pos="4920"/>
        </w:tabs>
        <w:ind w:left="4920" w:hanging="360"/>
      </w:pPr>
      <w:rPr>
        <w:rFonts w:ascii="Arial" w:hAnsi="Arial" w:hint="default"/>
      </w:rPr>
    </w:lvl>
    <w:lvl w:ilvl="6" w:tplc="A8C87FB2" w:tentative="1">
      <w:start w:val="1"/>
      <w:numFmt w:val="bullet"/>
      <w:lvlText w:val="•"/>
      <w:lvlJc w:val="left"/>
      <w:pPr>
        <w:tabs>
          <w:tab w:val="num" w:pos="5640"/>
        </w:tabs>
        <w:ind w:left="5640" w:hanging="360"/>
      </w:pPr>
      <w:rPr>
        <w:rFonts w:ascii="Arial" w:hAnsi="Arial" w:hint="default"/>
      </w:rPr>
    </w:lvl>
    <w:lvl w:ilvl="7" w:tplc="72664B1A" w:tentative="1">
      <w:start w:val="1"/>
      <w:numFmt w:val="bullet"/>
      <w:lvlText w:val="•"/>
      <w:lvlJc w:val="left"/>
      <w:pPr>
        <w:tabs>
          <w:tab w:val="num" w:pos="6360"/>
        </w:tabs>
        <w:ind w:left="6360" w:hanging="360"/>
      </w:pPr>
      <w:rPr>
        <w:rFonts w:ascii="Arial" w:hAnsi="Arial" w:hint="default"/>
      </w:rPr>
    </w:lvl>
    <w:lvl w:ilvl="8" w:tplc="AC9AFCCA" w:tentative="1">
      <w:start w:val="1"/>
      <w:numFmt w:val="bullet"/>
      <w:lvlText w:val="•"/>
      <w:lvlJc w:val="left"/>
      <w:pPr>
        <w:tabs>
          <w:tab w:val="num" w:pos="7080"/>
        </w:tabs>
        <w:ind w:left="7080" w:hanging="360"/>
      </w:pPr>
      <w:rPr>
        <w:rFonts w:ascii="Arial" w:hAnsi="Arial" w:hint="default"/>
      </w:rPr>
    </w:lvl>
  </w:abstractNum>
  <w:abstractNum w:abstractNumId="4" w15:restartNumberingAfterBreak="0">
    <w:nsid w:val="4FBD45A2"/>
    <w:multiLevelType w:val="multilevel"/>
    <w:tmpl w:val="2F60C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640620"/>
    <w:multiLevelType w:val="hybridMultilevel"/>
    <w:tmpl w:val="79948746"/>
    <w:lvl w:ilvl="0" w:tplc="04090009">
      <w:start w:val="1"/>
      <w:numFmt w:val="bullet"/>
      <w:lvlText w:val=""/>
      <w:lvlJc w:val="left"/>
      <w:pPr>
        <w:tabs>
          <w:tab w:val="num" w:pos="1320"/>
        </w:tabs>
        <w:ind w:left="1320" w:hanging="360"/>
      </w:pPr>
      <w:rPr>
        <w:rFonts w:ascii="Wingdings" w:hAnsi="Wingdings" w:hint="default"/>
      </w:rPr>
    </w:lvl>
    <w:lvl w:ilvl="1" w:tplc="FFFFFFFF" w:tentative="1">
      <w:start w:val="1"/>
      <w:numFmt w:val="bullet"/>
      <w:lvlText w:val="•"/>
      <w:lvlJc w:val="left"/>
      <w:pPr>
        <w:tabs>
          <w:tab w:val="num" w:pos="2040"/>
        </w:tabs>
        <w:ind w:left="2040" w:hanging="360"/>
      </w:pPr>
      <w:rPr>
        <w:rFonts w:ascii="Arial" w:hAnsi="Arial" w:hint="default"/>
      </w:rPr>
    </w:lvl>
    <w:lvl w:ilvl="2" w:tplc="FFFFFFFF" w:tentative="1">
      <w:start w:val="1"/>
      <w:numFmt w:val="bullet"/>
      <w:lvlText w:val="•"/>
      <w:lvlJc w:val="left"/>
      <w:pPr>
        <w:tabs>
          <w:tab w:val="num" w:pos="2760"/>
        </w:tabs>
        <w:ind w:left="2760" w:hanging="360"/>
      </w:pPr>
      <w:rPr>
        <w:rFonts w:ascii="Arial" w:hAnsi="Arial" w:hint="default"/>
      </w:rPr>
    </w:lvl>
    <w:lvl w:ilvl="3" w:tplc="FFFFFFFF" w:tentative="1">
      <w:start w:val="1"/>
      <w:numFmt w:val="bullet"/>
      <w:lvlText w:val="•"/>
      <w:lvlJc w:val="left"/>
      <w:pPr>
        <w:tabs>
          <w:tab w:val="num" w:pos="3480"/>
        </w:tabs>
        <w:ind w:left="3480" w:hanging="360"/>
      </w:pPr>
      <w:rPr>
        <w:rFonts w:ascii="Arial" w:hAnsi="Arial" w:hint="default"/>
      </w:rPr>
    </w:lvl>
    <w:lvl w:ilvl="4" w:tplc="FFFFFFFF" w:tentative="1">
      <w:start w:val="1"/>
      <w:numFmt w:val="bullet"/>
      <w:lvlText w:val="•"/>
      <w:lvlJc w:val="left"/>
      <w:pPr>
        <w:tabs>
          <w:tab w:val="num" w:pos="4200"/>
        </w:tabs>
        <w:ind w:left="4200" w:hanging="360"/>
      </w:pPr>
      <w:rPr>
        <w:rFonts w:ascii="Arial" w:hAnsi="Arial" w:hint="default"/>
      </w:rPr>
    </w:lvl>
    <w:lvl w:ilvl="5" w:tplc="FFFFFFFF" w:tentative="1">
      <w:start w:val="1"/>
      <w:numFmt w:val="bullet"/>
      <w:lvlText w:val="•"/>
      <w:lvlJc w:val="left"/>
      <w:pPr>
        <w:tabs>
          <w:tab w:val="num" w:pos="4920"/>
        </w:tabs>
        <w:ind w:left="4920" w:hanging="360"/>
      </w:pPr>
      <w:rPr>
        <w:rFonts w:ascii="Arial" w:hAnsi="Arial" w:hint="default"/>
      </w:rPr>
    </w:lvl>
    <w:lvl w:ilvl="6" w:tplc="FFFFFFFF" w:tentative="1">
      <w:start w:val="1"/>
      <w:numFmt w:val="bullet"/>
      <w:lvlText w:val="•"/>
      <w:lvlJc w:val="left"/>
      <w:pPr>
        <w:tabs>
          <w:tab w:val="num" w:pos="5640"/>
        </w:tabs>
        <w:ind w:left="5640" w:hanging="360"/>
      </w:pPr>
      <w:rPr>
        <w:rFonts w:ascii="Arial" w:hAnsi="Arial" w:hint="default"/>
      </w:rPr>
    </w:lvl>
    <w:lvl w:ilvl="7" w:tplc="FFFFFFFF" w:tentative="1">
      <w:start w:val="1"/>
      <w:numFmt w:val="bullet"/>
      <w:lvlText w:val="•"/>
      <w:lvlJc w:val="left"/>
      <w:pPr>
        <w:tabs>
          <w:tab w:val="num" w:pos="6360"/>
        </w:tabs>
        <w:ind w:left="6360" w:hanging="360"/>
      </w:pPr>
      <w:rPr>
        <w:rFonts w:ascii="Arial" w:hAnsi="Arial" w:hint="default"/>
      </w:rPr>
    </w:lvl>
    <w:lvl w:ilvl="8" w:tplc="FFFFFFFF" w:tentative="1">
      <w:start w:val="1"/>
      <w:numFmt w:val="bullet"/>
      <w:lvlText w:val="•"/>
      <w:lvlJc w:val="left"/>
      <w:pPr>
        <w:tabs>
          <w:tab w:val="num" w:pos="7080"/>
        </w:tabs>
        <w:ind w:left="7080" w:hanging="360"/>
      </w:pPr>
      <w:rPr>
        <w:rFonts w:ascii="Arial" w:hAnsi="Arial" w:hint="default"/>
      </w:rPr>
    </w:lvl>
  </w:abstractNum>
  <w:abstractNum w:abstractNumId="6" w15:restartNumberingAfterBreak="0">
    <w:nsid w:val="68584762"/>
    <w:multiLevelType w:val="multilevel"/>
    <w:tmpl w:val="6BC01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97015E"/>
    <w:multiLevelType w:val="hybridMultilevel"/>
    <w:tmpl w:val="58AEA5AC"/>
    <w:lvl w:ilvl="0" w:tplc="D5AA64AC">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D409DAE">
      <w:start w:val="1"/>
      <w:numFmt w:val="bullet"/>
      <w:lvlText w:val=""/>
      <w:lvlJc w:val="left"/>
      <w:pPr>
        <w:tabs>
          <w:tab w:val="num" w:pos="2160"/>
        </w:tabs>
        <w:ind w:left="2160" w:hanging="360"/>
      </w:pPr>
      <w:rPr>
        <w:rFonts w:ascii="Wingdings" w:hAnsi="Wingdings" w:hint="default"/>
      </w:rPr>
    </w:lvl>
    <w:lvl w:ilvl="3" w:tplc="BFC8EE0E">
      <w:numFmt w:val="bullet"/>
      <w:lvlText w:val="•"/>
      <w:lvlJc w:val="left"/>
      <w:pPr>
        <w:tabs>
          <w:tab w:val="num" w:pos="2880"/>
        </w:tabs>
        <w:ind w:left="2880" w:hanging="360"/>
      </w:pPr>
      <w:rPr>
        <w:rFonts w:ascii="Arial" w:hAnsi="Arial" w:hint="default"/>
      </w:rPr>
    </w:lvl>
    <w:lvl w:ilvl="4" w:tplc="5630F76A" w:tentative="1">
      <w:start w:val="1"/>
      <w:numFmt w:val="bullet"/>
      <w:lvlText w:val=""/>
      <w:lvlJc w:val="left"/>
      <w:pPr>
        <w:tabs>
          <w:tab w:val="num" w:pos="3600"/>
        </w:tabs>
        <w:ind w:left="3600" w:hanging="360"/>
      </w:pPr>
      <w:rPr>
        <w:rFonts w:ascii="Wingdings" w:hAnsi="Wingdings" w:hint="default"/>
      </w:rPr>
    </w:lvl>
    <w:lvl w:ilvl="5" w:tplc="24066012" w:tentative="1">
      <w:start w:val="1"/>
      <w:numFmt w:val="bullet"/>
      <w:lvlText w:val=""/>
      <w:lvlJc w:val="left"/>
      <w:pPr>
        <w:tabs>
          <w:tab w:val="num" w:pos="4320"/>
        </w:tabs>
        <w:ind w:left="4320" w:hanging="360"/>
      </w:pPr>
      <w:rPr>
        <w:rFonts w:ascii="Wingdings" w:hAnsi="Wingdings" w:hint="default"/>
      </w:rPr>
    </w:lvl>
    <w:lvl w:ilvl="6" w:tplc="01A446B0" w:tentative="1">
      <w:start w:val="1"/>
      <w:numFmt w:val="bullet"/>
      <w:lvlText w:val=""/>
      <w:lvlJc w:val="left"/>
      <w:pPr>
        <w:tabs>
          <w:tab w:val="num" w:pos="5040"/>
        </w:tabs>
        <w:ind w:left="5040" w:hanging="360"/>
      </w:pPr>
      <w:rPr>
        <w:rFonts w:ascii="Wingdings" w:hAnsi="Wingdings" w:hint="default"/>
      </w:rPr>
    </w:lvl>
    <w:lvl w:ilvl="7" w:tplc="365CDD0A" w:tentative="1">
      <w:start w:val="1"/>
      <w:numFmt w:val="bullet"/>
      <w:lvlText w:val=""/>
      <w:lvlJc w:val="left"/>
      <w:pPr>
        <w:tabs>
          <w:tab w:val="num" w:pos="5760"/>
        </w:tabs>
        <w:ind w:left="5760" w:hanging="360"/>
      </w:pPr>
      <w:rPr>
        <w:rFonts w:ascii="Wingdings" w:hAnsi="Wingdings" w:hint="default"/>
      </w:rPr>
    </w:lvl>
    <w:lvl w:ilvl="8" w:tplc="6F5C7CB4" w:tentative="1">
      <w:start w:val="1"/>
      <w:numFmt w:val="bullet"/>
      <w:lvlText w:val=""/>
      <w:lvlJc w:val="left"/>
      <w:pPr>
        <w:tabs>
          <w:tab w:val="num" w:pos="6480"/>
        </w:tabs>
        <w:ind w:left="6480" w:hanging="360"/>
      </w:pPr>
      <w:rPr>
        <w:rFonts w:ascii="Wingdings" w:hAnsi="Wingdings" w:hint="default"/>
      </w:rPr>
    </w:lvl>
  </w:abstractNum>
  <w:num w:numId="1" w16cid:durableId="2113821558">
    <w:abstractNumId w:val="0"/>
  </w:num>
  <w:num w:numId="2" w16cid:durableId="1718626454">
    <w:abstractNumId w:val="7"/>
  </w:num>
  <w:num w:numId="3" w16cid:durableId="1323511840">
    <w:abstractNumId w:val="3"/>
  </w:num>
  <w:num w:numId="4" w16cid:durableId="423575440">
    <w:abstractNumId w:val="5"/>
  </w:num>
  <w:num w:numId="5" w16cid:durableId="1776051107">
    <w:abstractNumId w:val="4"/>
  </w:num>
  <w:num w:numId="6" w16cid:durableId="2093890344">
    <w:abstractNumId w:val="1"/>
  </w:num>
  <w:num w:numId="7" w16cid:durableId="136149575">
    <w:abstractNumId w:val="6"/>
  </w:num>
  <w:num w:numId="8" w16cid:durableId="2570606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10D"/>
    <w:rsid w:val="000127B4"/>
    <w:rsid w:val="000728D3"/>
    <w:rsid w:val="000C3746"/>
    <w:rsid w:val="00330330"/>
    <w:rsid w:val="00406ACC"/>
    <w:rsid w:val="00430496"/>
    <w:rsid w:val="00494EB6"/>
    <w:rsid w:val="004A4F17"/>
    <w:rsid w:val="004C4183"/>
    <w:rsid w:val="004D52D9"/>
    <w:rsid w:val="005C0C2A"/>
    <w:rsid w:val="00606541"/>
    <w:rsid w:val="0073506E"/>
    <w:rsid w:val="00752BF1"/>
    <w:rsid w:val="007820D9"/>
    <w:rsid w:val="008468AB"/>
    <w:rsid w:val="008D55BD"/>
    <w:rsid w:val="008F0EF0"/>
    <w:rsid w:val="009B2A5F"/>
    <w:rsid w:val="00AB2992"/>
    <w:rsid w:val="00B010E0"/>
    <w:rsid w:val="00B6069B"/>
    <w:rsid w:val="00B7249D"/>
    <w:rsid w:val="00BC4BF5"/>
    <w:rsid w:val="00C82AD9"/>
    <w:rsid w:val="00C9509D"/>
    <w:rsid w:val="00D75FD2"/>
    <w:rsid w:val="00DB510D"/>
    <w:rsid w:val="00E019D2"/>
    <w:rsid w:val="00EB6C40"/>
    <w:rsid w:val="00EF1F12"/>
    <w:rsid w:val="00F60054"/>
    <w:rsid w:val="00F839D2"/>
    <w:rsid w:val="00F861AF"/>
    <w:rsid w:val="00FA0E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92E8F"/>
  <w15:chartTrackingRefBased/>
  <w15:docId w15:val="{2B8B36EA-C2E6-4730-884E-02AD22990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4BF5"/>
    <w:rPr>
      <w:color w:val="0000FF"/>
      <w:u w:val="single"/>
    </w:rPr>
  </w:style>
  <w:style w:type="paragraph" w:styleId="a4">
    <w:name w:val="header"/>
    <w:basedOn w:val="a"/>
    <w:link w:val="a5"/>
    <w:uiPriority w:val="99"/>
    <w:unhideWhenUsed/>
    <w:rsid w:val="004A4F17"/>
    <w:pPr>
      <w:tabs>
        <w:tab w:val="center" w:pos="4153"/>
        <w:tab w:val="right" w:pos="8306"/>
      </w:tabs>
      <w:snapToGrid w:val="0"/>
    </w:pPr>
    <w:rPr>
      <w:sz w:val="20"/>
      <w:szCs w:val="20"/>
    </w:rPr>
  </w:style>
  <w:style w:type="character" w:customStyle="1" w:styleId="a5">
    <w:name w:val="頁首 字元"/>
    <w:basedOn w:val="a0"/>
    <w:link w:val="a4"/>
    <w:uiPriority w:val="99"/>
    <w:rsid w:val="004A4F17"/>
    <w:rPr>
      <w:sz w:val="20"/>
      <w:szCs w:val="20"/>
    </w:rPr>
  </w:style>
  <w:style w:type="paragraph" w:styleId="a6">
    <w:name w:val="footer"/>
    <w:basedOn w:val="a"/>
    <w:link w:val="a7"/>
    <w:uiPriority w:val="99"/>
    <w:unhideWhenUsed/>
    <w:rsid w:val="004A4F17"/>
    <w:pPr>
      <w:tabs>
        <w:tab w:val="center" w:pos="4153"/>
        <w:tab w:val="right" w:pos="8306"/>
      </w:tabs>
      <w:snapToGrid w:val="0"/>
    </w:pPr>
    <w:rPr>
      <w:sz w:val="20"/>
      <w:szCs w:val="20"/>
    </w:rPr>
  </w:style>
  <w:style w:type="character" w:customStyle="1" w:styleId="a7">
    <w:name w:val="頁尾 字元"/>
    <w:basedOn w:val="a0"/>
    <w:link w:val="a6"/>
    <w:uiPriority w:val="99"/>
    <w:rsid w:val="004A4F1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105619">
      <w:bodyDiv w:val="1"/>
      <w:marLeft w:val="0"/>
      <w:marRight w:val="0"/>
      <w:marTop w:val="0"/>
      <w:marBottom w:val="0"/>
      <w:divBdr>
        <w:top w:val="none" w:sz="0" w:space="0" w:color="auto"/>
        <w:left w:val="none" w:sz="0" w:space="0" w:color="auto"/>
        <w:bottom w:val="none" w:sz="0" w:space="0" w:color="auto"/>
        <w:right w:val="none" w:sz="0" w:space="0" w:color="auto"/>
      </w:divBdr>
    </w:div>
    <w:div w:id="632950740">
      <w:bodyDiv w:val="1"/>
      <w:marLeft w:val="0"/>
      <w:marRight w:val="0"/>
      <w:marTop w:val="0"/>
      <w:marBottom w:val="0"/>
      <w:divBdr>
        <w:top w:val="none" w:sz="0" w:space="0" w:color="auto"/>
        <w:left w:val="none" w:sz="0" w:space="0" w:color="auto"/>
        <w:bottom w:val="none" w:sz="0" w:space="0" w:color="auto"/>
        <w:right w:val="none" w:sz="0" w:space="0" w:color="auto"/>
      </w:divBdr>
      <w:divsChild>
        <w:div w:id="54133135">
          <w:marLeft w:val="446"/>
          <w:marRight w:val="0"/>
          <w:marTop w:val="0"/>
          <w:marBottom w:val="0"/>
          <w:divBdr>
            <w:top w:val="none" w:sz="0" w:space="0" w:color="auto"/>
            <w:left w:val="none" w:sz="0" w:space="0" w:color="auto"/>
            <w:bottom w:val="none" w:sz="0" w:space="0" w:color="auto"/>
            <w:right w:val="none" w:sz="0" w:space="0" w:color="auto"/>
          </w:divBdr>
        </w:div>
        <w:div w:id="75857700">
          <w:marLeft w:val="446"/>
          <w:marRight w:val="0"/>
          <w:marTop w:val="0"/>
          <w:marBottom w:val="0"/>
          <w:divBdr>
            <w:top w:val="none" w:sz="0" w:space="0" w:color="auto"/>
            <w:left w:val="none" w:sz="0" w:space="0" w:color="auto"/>
            <w:bottom w:val="none" w:sz="0" w:space="0" w:color="auto"/>
            <w:right w:val="none" w:sz="0" w:space="0" w:color="auto"/>
          </w:divBdr>
        </w:div>
        <w:div w:id="181478834">
          <w:marLeft w:val="274"/>
          <w:marRight w:val="0"/>
          <w:marTop w:val="240"/>
          <w:marBottom w:val="0"/>
          <w:divBdr>
            <w:top w:val="none" w:sz="0" w:space="0" w:color="auto"/>
            <w:left w:val="none" w:sz="0" w:space="0" w:color="auto"/>
            <w:bottom w:val="none" w:sz="0" w:space="0" w:color="auto"/>
            <w:right w:val="none" w:sz="0" w:space="0" w:color="auto"/>
          </w:divBdr>
        </w:div>
        <w:div w:id="211815692">
          <w:marLeft w:val="446"/>
          <w:marRight w:val="0"/>
          <w:marTop w:val="0"/>
          <w:marBottom w:val="0"/>
          <w:divBdr>
            <w:top w:val="none" w:sz="0" w:space="0" w:color="auto"/>
            <w:left w:val="none" w:sz="0" w:space="0" w:color="auto"/>
            <w:bottom w:val="none" w:sz="0" w:space="0" w:color="auto"/>
            <w:right w:val="none" w:sz="0" w:space="0" w:color="auto"/>
          </w:divBdr>
        </w:div>
        <w:div w:id="214780833">
          <w:marLeft w:val="446"/>
          <w:marRight w:val="0"/>
          <w:marTop w:val="0"/>
          <w:marBottom w:val="0"/>
          <w:divBdr>
            <w:top w:val="none" w:sz="0" w:space="0" w:color="auto"/>
            <w:left w:val="none" w:sz="0" w:space="0" w:color="auto"/>
            <w:bottom w:val="none" w:sz="0" w:space="0" w:color="auto"/>
            <w:right w:val="none" w:sz="0" w:space="0" w:color="auto"/>
          </w:divBdr>
        </w:div>
        <w:div w:id="1464731950">
          <w:marLeft w:val="274"/>
          <w:marRight w:val="0"/>
          <w:marTop w:val="240"/>
          <w:marBottom w:val="0"/>
          <w:divBdr>
            <w:top w:val="none" w:sz="0" w:space="0" w:color="auto"/>
            <w:left w:val="none" w:sz="0" w:space="0" w:color="auto"/>
            <w:bottom w:val="none" w:sz="0" w:space="0" w:color="auto"/>
            <w:right w:val="none" w:sz="0" w:space="0" w:color="auto"/>
          </w:divBdr>
        </w:div>
        <w:div w:id="1854101368">
          <w:marLeft w:val="446"/>
          <w:marRight w:val="0"/>
          <w:marTop w:val="0"/>
          <w:marBottom w:val="0"/>
          <w:divBdr>
            <w:top w:val="none" w:sz="0" w:space="0" w:color="auto"/>
            <w:left w:val="none" w:sz="0" w:space="0" w:color="auto"/>
            <w:bottom w:val="none" w:sz="0" w:space="0" w:color="auto"/>
            <w:right w:val="none" w:sz="0" w:space="0" w:color="auto"/>
          </w:divBdr>
        </w:div>
      </w:divsChild>
    </w:div>
    <w:div w:id="681857902">
      <w:bodyDiv w:val="1"/>
      <w:marLeft w:val="0"/>
      <w:marRight w:val="0"/>
      <w:marTop w:val="0"/>
      <w:marBottom w:val="0"/>
      <w:divBdr>
        <w:top w:val="none" w:sz="0" w:space="0" w:color="auto"/>
        <w:left w:val="none" w:sz="0" w:space="0" w:color="auto"/>
        <w:bottom w:val="none" w:sz="0" w:space="0" w:color="auto"/>
        <w:right w:val="none" w:sz="0" w:space="0" w:color="auto"/>
      </w:divBdr>
    </w:div>
    <w:div w:id="1550453008">
      <w:bodyDiv w:val="1"/>
      <w:marLeft w:val="0"/>
      <w:marRight w:val="0"/>
      <w:marTop w:val="0"/>
      <w:marBottom w:val="0"/>
      <w:divBdr>
        <w:top w:val="none" w:sz="0" w:space="0" w:color="auto"/>
        <w:left w:val="none" w:sz="0" w:space="0" w:color="auto"/>
        <w:bottom w:val="none" w:sz="0" w:space="0" w:color="auto"/>
        <w:right w:val="none" w:sz="0" w:space="0" w:color="auto"/>
      </w:divBdr>
    </w:div>
    <w:div w:id="1818917441">
      <w:bodyDiv w:val="1"/>
      <w:marLeft w:val="0"/>
      <w:marRight w:val="0"/>
      <w:marTop w:val="0"/>
      <w:marBottom w:val="0"/>
      <w:divBdr>
        <w:top w:val="none" w:sz="0" w:space="0" w:color="auto"/>
        <w:left w:val="none" w:sz="0" w:space="0" w:color="auto"/>
        <w:bottom w:val="none" w:sz="0" w:space="0" w:color="auto"/>
        <w:right w:val="none" w:sz="0" w:space="0" w:color="auto"/>
      </w:divBdr>
    </w:div>
    <w:div w:id="204112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104.com.tw/company/1jjquiw?jobsource=jolist_b_relevanc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21708f6-e502-4bdd-a9d2-6af4f70d8993">
      <Terms xmlns="http://schemas.microsoft.com/office/infopath/2007/PartnerControls"/>
    </lcf76f155ced4ddcb4097134ff3c332f>
    <TaxCatchAll xmlns="3d75a2e6-73e0-47ac-9c75-fbc38b34126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A1B21C5355A41A380EAF9EC307253" ma:contentTypeVersion="16" ma:contentTypeDescription="Create a new document." ma:contentTypeScope="" ma:versionID="1b023f727cf7e6432dac8974cf857467">
  <xsd:schema xmlns:xsd="http://www.w3.org/2001/XMLSchema" xmlns:xs="http://www.w3.org/2001/XMLSchema" xmlns:p="http://schemas.microsoft.com/office/2006/metadata/properties" xmlns:ns2="521708f6-e502-4bdd-a9d2-6af4f70d8993" xmlns:ns3="3d75a2e6-73e0-47ac-9c75-fbc38b34126f" targetNamespace="http://schemas.microsoft.com/office/2006/metadata/properties" ma:root="true" ma:fieldsID="1e771c81579ff6ee67e91db7739ac956" ns2:_="" ns3:_="">
    <xsd:import namespace="521708f6-e502-4bdd-a9d2-6af4f70d8993"/>
    <xsd:import namespace="3d75a2e6-73e0-47ac-9c75-fbc38b3412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708f6-e502-4bdd-a9d2-6af4f70d89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1f35fb-051d-46a5-87ee-9d5bddbc57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75a2e6-73e0-47ac-9c75-fbc38b3412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79c97a-769e-4944-8227-d0aea595d974}" ma:internalName="TaxCatchAll" ma:showField="CatchAllData" ma:web="3d75a2e6-73e0-47ac-9c75-fbc38b3412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D8ADCC-8EB9-4F3F-8CA2-C45BFA79DEE0}">
  <ds:schemaRefs>
    <ds:schemaRef ds:uri="http://schemas.microsoft.com/office/2006/metadata/properties"/>
    <ds:schemaRef ds:uri="http://schemas.microsoft.com/office/infopath/2007/PartnerControls"/>
    <ds:schemaRef ds:uri="521708f6-e502-4bdd-a9d2-6af4f70d8993"/>
    <ds:schemaRef ds:uri="3d75a2e6-73e0-47ac-9c75-fbc38b34126f"/>
  </ds:schemaRefs>
</ds:datastoreItem>
</file>

<file path=customXml/itemProps2.xml><?xml version="1.0" encoding="utf-8"?>
<ds:datastoreItem xmlns:ds="http://schemas.openxmlformats.org/officeDocument/2006/customXml" ds:itemID="{F686A3C2-B481-4FEA-BE0E-6A92374965FC}">
  <ds:schemaRefs>
    <ds:schemaRef ds:uri="http://schemas.microsoft.com/sharepoint/v3/contenttype/forms"/>
  </ds:schemaRefs>
</ds:datastoreItem>
</file>

<file path=customXml/itemProps3.xml><?xml version="1.0" encoding="utf-8"?>
<ds:datastoreItem xmlns:ds="http://schemas.openxmlformats.org/officeDocument/2006/customXml" ds:itemID="{9883573E-FCD7-4E7E-AC24-C87F9BADD424}"/>
</file>

<file path=docProps/app.xml><?xml version="1.0" encoding="utf-8"?>
<Properties xmlns="http://schemas.openxmlformats.org/officeDocument/2006/extended-properties" xmlns:vt="http://schemas.openxmlformats.org/officeDocument/2006/docPropsVTypes">
  <Template>Normal</Template>
  <TotalTime>1084</TotalTime>
  <Pages>3</Pages>
  <Words>200</Words>
  <Characters>1140</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劉婉鈺 Liu</dc:creator>
  <cp:keywords/>
  <dc:description/>
  <cp:lastModifiedBy>Julie WY Liu (劉婉鈺)</cp:lastModifiedBy>
  <cp:revision>21</cp:revision>
  <dcterms:created xsi:type="dcterms:W3CDTF">2023-02-24T02:02:00Z</dcterms:created>
  <dcterms:modified xsi:type="dcterms:W3CDTF">2023-03-17T05:27:00Z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ead094-560e-463c-bb19-c3c75b05d1f6_Enabled">
    <vt:lpwstr>true</vt:lpwstr>
  </property>
  <property fmtid="{D5CDD505-2E9C-101B-9397-08002B2CF9AE}" pid="3" name="MSIP_Label_efead094-560e-463c-bb19-c3c75b05d1f6_SetDate">
    <vt:lpwstr>2023-02-23T10:02:53Z</vt:lpwstr>
  </property>
  <property fmtid="{D5CDD505-2E9C-101B-9397-08002B2CF9AE}" pid="4" name="MSIP_Label_efead094-560e-463c-bb19-c3c75b05d1f6_Method">
    <vt:lpwstr>Standard</vt:lpwstr>
  </property>
  <property fmtid="{D5CDD505-2E9C-101B-9397-08002B2CF9AE}" pid="5" name="MSIP_Label_efead094-560e-463c-bb19-c3c75b05d1f6_Name">
    <vt:lpwstr>Restricted(PRU)</vt:lpwstr>
  </property>
  <property fmtid="{D5CDD505-2E9C-101B-9397-08002B2CF9AE}" pid="6" name="MSIP_Label_efead094-560e-463c-bb19-c3c75b05d1f6_SiteId">
    <vt:lpwstr>7007305e-2664-4e6b-b9a4-c4d5ccfd1524</vt:lpwstr>
  </property>
  <property fmtid="{D5CDD505-2E9C-101B-9397-08002B2CF9AE}" pid="7" name="MSIP_Label_efead094-560e-463c-bb19-c3c75b05d1f6_ActionId">
    <vt:lpwstr>44274831-a5ac-4151-89c2-b8a72aab8241</vt:lpwstr>
  </property>
  <property fmtid="{D5CDD505-2E9C-101B-9397-08002B2CF9AE}" pid="8" name="MSIP_Label_efead094-560e-463c-bb19-c3c75b05d1f6_ContentBits">
    <vt:lpwstr>0</vt:lpwstr>
  </property>
  <property fmtid="{D5CDD505-2E9C-101B-9397-08002B2CF9AE}" pid="9" name="ContentTypeId">
    <vt:lpwstr>0x0101004CEA1B21C5355A41A380EAF9EC307253</vt:lpwstr>
  </property>
  <property fmtid="{D5CDD505-2E9C-101B-9397-08002B2CF9AE}" pid="10" name="MediaServiceImageTags">
    <vt:lpwstr/>
  </property>
</Properties>
</file>